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</w:rPr>
        <w:t>Minutes of a Regular Meeting for the Village of Cerro Gordo</w:t>
      </w:r>
    </w:p>
    <w:p w14:paraId="0000000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  <w:r>
        <w:rPr>
          <w:b/>
          <w:color w:val="000000"/>
        </w:rPr>
        <w:t>October 21, 2024</w:t>
      </w:r>
    </w:p>
    <w:p w14:paraId="00000003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4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 xml:space="preserve">The monthly meeting of the Mayor and Board of Trustees met at 6:00 pm on October 21, </w:t>
      </w:r>
      <w:proofErr w:type="gramStart"/>
      <w:r>
        <w:t>2024</w:t>
      </w:r>
      <w:proofErr w:type="gramEnd"/>
      <w:r>
        <w:t xml:space="preserve"> in the Village Hall. The following members were present: President Powers, Trustee Frazier, Trustee Walsh, Trustee Hyde, Trustee Frydenger, Trustee Keirl, DPW Mark Blickensderfer, Treasurer Samantha Schenkel, Attorney Susan Nicholas, and Clerk Kelley Morrison.</w:t>
      </w:r>
    </w:p>
    <w:p w14:paraId="00000005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</w:rPr>
      </w:pPr>
    </w:p>
    <w:p w14:paraId="0000000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CALL TO ORDER</w:t>
      </w:r>
    </w:p>
    <w:p w14:paraId="00000007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Meeting was called to order at 6:00 pm</w:t>
      </w:r>
    </w:p>
    <w:p w14:paraId="0000000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         </w:t>
      </w:r>
      <w:r>
        <w:rPr>
          <w:color w:val="000000"/>
        </w:rPr>
        <w:t xml:space="preserve"> </w:t>
      </w:r>
    </w:p>
    <w:p w14:paraId="0000000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PLEDGE OF ALLEGIANCE </w:t>
      </w:r>
    </w:p>
    <w:p w14:paraId="0000000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i/>
          <w:color w:val="000000"/>
        </w:rPr>
      </w:pPr>
      <w:r>
        <w:rPr>
          <w:color w:val="000000"/>
        </w:rPr>
        <w:tab/>
      </w:r>
      <w:r>
        <w:rPr>
          <w:b/>
          <w:color w:val="000000"/>
        </w:rPr>
        <w:t xml:space="preserve"> </w:t>
      </w:r>
      <w:r>
        <w:rPr>
          <w:color w:val="000000"/>
        </w:rPr>
        <w:t xml:space="preserve">  </w:t>
      </w:r>
      <w:r>
        <w:rPr>
          <w:b/>
          <w:i/>
          <w:color w:val="000000"/>
        </w:rPr>
        <w:t xml:space="preserve"> </w:t>
      </w:r>
    </w:p>
    <w:p w14:paraId="0000000B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PUBLIC FORUM</w:t>
      </w:r>
    </w:p>
    <w:p w14:paraId="0000000C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No one wished to speak to the board.</w:t>
      </w:r>
    </w:p>
    <w:p w14:paraId="0000000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ab/>
      </w:r>
    </w:p>
    <w:p w14:paraId="0000000E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left="720" w:hanging="720"/>
      </w:pPr>
      <w:r>
        <w:rPr>
          <w:b/>
          <w:color w:val="000000"/>
        </w:rPr>
        <w:t xml:space="preserve">I.  CONSENT AGENDA: </w:t>
      </w:r>
      <w:r>
        <w:rPr>
          <w:color w:val="000000"/>
        </w:rPr>
        <w:t>Items listed under the consent agenda are routine in nature and will b</w:t>
      </w:r>
      <w:r>
        <w:t xml:space="preserve">e </w:t>
      </w:r>
    </w:p>
    <w:p w14:paraId="0000000F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left="720" w:hanging="720"/>
      </w:pPr>
      <w:r>
        <w:rPr>
          <w:color w:val="000000"/>
        </w:rPr>
        <w:t>acted by one motion and one vote. If separate action on any item is desired, the item will be removed</w:t>
      </w:r>
      <w:r>
        <w:t xml:space="preserve"> </w:t>
      </w:r>
    </w:p>
    <w:p w14:paraId="0000001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06"/>
        </w:tabs>
        <w:ind w:left="720" w:hanging="720"/>
        <w:rPr>
          <w:color w:val="000000"/>
        </w:rPr>
      </w:pPr>
      <w:r>
        <w:rPr>
          <w:color w:val="000000"/>
        </w:rPr>
        <w:t>from the consent agenda and will be considered separately.</w:t>
      </w:r>
    </w:p>
    <w:p w14:paraId="00000011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354" w:hanging="1354"/>
        <w:rPr>
          <w:color w:val="000000"/>
        </w:rPr>
      </w:pPr>
      <w:r>
        <w:tab/>
      </w:r>
      <w:r>
        <w:rPr>
          <w:color w:val="000000"/>
        </w:rPr>
        <w:t>A.  Approve minutes from:</w:t>
      </w:r>
    </w:p>
    <w:p w14:paraId="0000001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354" w:hanging="135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Regular Board Meeting August 19, 2024</w:t>
      </w:r>
    </w:p>
    <w:p w14:paraId="00000013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354" w:hanging="135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Regular Board Meeting September 16, 2024</w:t>
      </w:r>
    </w:p>
    <w:p w14:paraId="00000014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B.  Approve Financial reports from:</w:t>
      </w:r>
    </w:p>
    <w:p w14:paraId="00000015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ind w:left="1354" w:hanging="1354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>Regular Board Meeting August 19, 2024</w:t>
      </w:r>
    </w:p>
    <w:p w14:paraId="0000001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  <w:rPr>
          <w:color w:val="000000"/>
        </w:rPr>
      </w:pPr>
      <w:r>
        <w:rPr>
          <w:color w:val="000000"/>
        </w:rPr>
        <w:tab/>
        <w:t>C.  Approve Claims</w:t>
      </w:r>
    </w:p>
    <w:p w14:paraId="00000017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  <w:r>
        <w:tab/>
      </w:r>
      <w:r>
        <w:tab/>
      </w:r>
      <w:r>
        <w:t xml:space="preserve">MOTION to approve the August and September Meeting Minutes, August Financial </w:t>
      </w:r>
    </w:p>
    <w:p w14:paraId="0000001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  <w:r>
        <w:tab/>
      </w:r>
      <w:r>
        <w:tab/>
        <w:t xml:space="preserve">Report and Claims Report was made by Trustee Frazier, seconded by Trustee Keirl. Roll </w:t>
      </w:r>
    </w:p>
    <w:p w14:paraId="0000001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20"/>
        </w:tabs>
      </w:pPr>
      <w:r>
        <w:tab/>
      </w:r>
      <w:r>
        <w:tab/>
        <w:t>Call: All Yeas.</w:t>
      </w:r>
    </w:p>
    <w:p w14:paraId="0000001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             </w:t>
      </w:r>
    </w:p>
    <w:p w14:paraId="0000001B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</w:rPr>
        <w:t>I</w:t>
      </w:r>
      <w:r>
        <w:rPr>
          <w:b/>
          <w:color w:val="000000"/>
        </w:rPr>
        <w:t>I.  WATER ADJUSTMENTS</w:t>
      </w:r>
    </w:p>
    <w:p w14:paraId="0000001C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None</w:t>
      </w:r>
    </w:p>
    <w:p w14:paraId="0000001D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</w:pPr>
    </w:p>
    <w:p w14:paraId="0000001E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</w:rPr>
      </w:pPr>
      <w:r>
        <w:rPr>
          <w:b/>
        </w:rPr>
        <w:t>IV.  NEW BUSINESS</w:t>
      </w:r>
    </w:p>
    <w:p w14:paraId="0000001F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</w:pPr>
      <w:r>
        <w:t>A.  Discussion / Action on appointing Chad Anderson to open Trustee position</w:t>
      </w:r>
    </w:p>
    <w:p w14:paraId="0000002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</w:pPr>
      <w:r>
        <w:tab/>
        <w:t>Jeff would like to appoint Chad Anderson to the open trustee position.</w:t>
      </w:r>
    </w:p>
    <w:p w14:paraId="00000021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</w:pPr>
      <w:r>
        <w:t>MOTION to ratify the appointment of Chad Anderson to the open Trustee position was made by Trustee Frazier, seconded by Trustee Keirl. Roll Call: All Yeas. Oath was given/taken.</w:t>
      </w:r>
    </w:p>
    <w:p w14:paraId="0000002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rPr>
          <w:color w:val="000000"/>
        </w:rPr>
        <w:t xml:space="preserve">             </w:t>
      </w:r>
    </w:p>
    <w:p w14:paraId="00000023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 xml:space="preserve">III.  UNFINISHED BUSINESS </w:t>
      </w:r>
    </w:p>
    <w:p w14:paraId="00000024" w14:textId="77777777" w:rsidR="009241E7" w:rsidRDefault="0047010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080" w:hanging="360"/>
        <w:jc w:val="both"/>
        <w:rPr>
          <w:sz w:val="26"/>
          <w:szCs w:val="26"/>
        </w:rPr>
      </w:pPr>
      <w:r>
        <w:rPr>
          <w:color w:val="1C1C1C"/>
        </w:rPr>
        <w:t>Discussion / Action on Tank Painting (water tower)</w:t>
      </w:r>
      <w:r>
        <w:rPr>
          <w:color w:val="1C1C1C"/>
        </w:rPr>
        <w:t xml:space="preserve"> </w:t>
      </w:r>
      <w:r>
        <w:rPr>
          <w:color w:val="1C1C1C"/>
        </w:rPr>
        <w:t>controls update</w:t>
      </w:r>
    </w:p>
    <w:p w14:paraId="00000025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</w:r>
      <w:r>
        <w:rPr>
          <w:color w:val="1C1C1C"/>
        </w:rPr>
        <w:t xml:space="preserve">Wyatt Schlabach presented the loan alternative rates. Consensus on submitting for full </w:t>
      </w:r>
    </w:p>
    <w:p w14:paraId="0000002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 xml:space="preserve">loan </w:t>
      </w:r>
      <w:proofErr w:type="gramStart"/>
      <w:r>
        <w:rPr>
          <w:color w:val="1C1C1C"/>
        </w:rPr>
        <w:t>on  all</w:t>
      </w:r>
      <w:proofErr w:type="gramEnd"/>
      <w:r>
        <w:rPr>
          <w:color w:val="1C1C1C"/>
        </w:rPr>
        <w:t xml:space="preserve"> options. Fehr Graham will mark up an ordinance for option A and Wyatt </w:t>
      </w:r>
    </w:p>
    <w:p w14:paraId="00000027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 xml:space="preserve">will </w:t>
      </w:r>
      <w:proofErr w:type="gramStart"/>
      <w:r>
        <w:rPr>
          <w:color w:val="1C1C1C"/>
        </w:rPr>
        <w:t>give</w:t>
      </w:r>
      <w:proofErr w:type="gramEnd"/>
      <w:r>
        <w:rPr>
          <w:color w:val="1C1C1C"/>
        </w:rPr>
        <w:t xml:space="preserve"> to Susan Nicholas.</w:t>
      </w:r>
    </w:p>
    <w:p w14:paraId="00000028" w14:textId="77777777" w:rsidR="009241E7" w:rsidRDefault="0047010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080" w:hanging="360"/>
        <w:jc w:val="both"/>
        <w:rPr>
          <w:sz w:val="26"/>
          <w:szCs w:val="26"/>
        </w:rPr>
      </w:pPr>
      <w:r>
        <w:rPr>
          <w:color w:val="1C1C1C"/>
        </w:rPr>
        <w:t>Discussion / Action on 207 E South Street demo-next steps (Masonry Work)</w:t>
      </w:r>
    </w:p>
    <w:p w14:paraId="0000002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440"/>
        <w:jc w:val="both"/>
        <w:rPr>
          <w:color w:val="1C1C1C"/>
        </w:rPr>
      </w:pPr>
      <w:r>
        <w:rPr>
          <w:color w:val="1C1C1C"/>
        </w:rPr>
        <w:lastRenderedPageBreak/>
        <w:t>Change order and contractor’s application for payment number. Asking for $18,000. MOTION to approve was made by Trustee Frazier, seconded by Trustee Keirl. All Yeas.</w:t>
      </w:r>
    </w:p>
    <w:p w14:paraId="0000002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440"/>
        <w:jc w:val="both"/>
        <w:rPr>
          <w:color w:val="1C1C1C"/>
        </w:rPr>
      </w:pPr>
      <w:r>
        <w:rPr>
          <w:color w:val="1C1C1C"/>
        </w:rPr>
        <w:t>Payment #2 change order request to $15,794.45. MOTION to approve was made by Trustee Hyde, seconded by Trustee Keirl. All Yeas.</w:t>
      </w:r>
    </w:p>
    <w:p w14:paraId="0000002B" w14:textId="77777777" w:rsidR="009241E7" w:rsidRDefault="0047010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080" w:hanging="360"/>
        <w:jc w:val="both"/>
        <w:rPr>
          <w:sz w:val="26"/>
          <w:szCs w:val="26"/>
        </w:rPr>
      </w:pPr>
      <w:r>
        <w:rPr>
          <w:color w:val="1C1C1C"/>
        </w:rPr>
        <w:t>Discussion / Action on MFT</w:t>
      </w:r>
    </w:p>
    <w:p w14:paraId="0000002C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 xml:space="preserve">Oil and Chip work is </w:t>
      </w:r>
      <w:proofErr w:type="gramStart"/>
      <w:r>
        <w:rPr>
          <w:color w:val="1C1C1C"/>
        </w:rPr>
        <w:t>done</w:t>
      </w:r>
      <w:proofErr w:type="gramEnd"/>
      <w:r>
        <w:rPr>
          <w:color w:val="1C1C1C"/>
        </w:rPr>
        <w:t xml:space="preserve"> and payment is $49,774.90. MOTION to approve was made </w:t>
      </w:r>
    </w:p>
    <w:p w14:paraId="0000002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>by Trustee Frazier, seconded by Trustee Hyde. All Yeas.</w:t>
      </w:r>
    </w:p>
    <w:p w14:paraId="0000002E" w14:textId="77777777" w:rsidR="009241E7" w:rsidRDefault="00470108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ind w:left="1080" w:hanging="360"/>
        <w:jc w:val="both"/>
        <w:rPr>
          <w:sz w:val="26"/>
          <w:szCs w:val="26"/>
        </w:rPr>
      </w:pPr>
      <w:r>
        <w:rPr>
          <w:color w:val="1C1C1C"/>
        </w:rPr>
        <w:t>Discussion/ Action on Carter Street drainage project develop</w:t>
      </w:r>
    </w:p>
    <w:p w14:paraId="0000002F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000000"/>
        </w:rPr>
      </w:pPr>
      <w:r>
        <w:tab/>
      </w:r>
      <w:r>
        <w:tab/>
      </w:r>
      <w:r>
        <w:rPr>
          <w:color w:val="000000"/>
        </w:rPr>
        <w:t xml:space="preserve">We are in the process of drafting an agreement for additional services </w:t>
      </w:r>
      <w:r>
        <w:t>for Carter</w:t>
      </w:r>
      <w:r>
        <w:rPr>
          <w:color w:val="000000"/>
        </w:rPr>
        <w:t xml:space="preserve"> Street </w:t>
      </w:r>
    </w:p>
    <w:p w14:paraId="0000003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810"/>
        </w:tabs>
        <w:jc w:val="both"/>
        <w:rPr>
          <w:color w:val="1C1C1C"/>
        </w:rPr>
      </w:pPr>
      <w:r>
        <w:tab/>
      </w:r>
      <w:r>
        <w:tab/>
      </w:r>
      <w:r>
        <w:rPr>
          <w:color w:val="000000"/>
        </w:rPr>
        <w:t xml:space="preserve">that the board will need to vote on. Fehr Graham needs to show change out of scope. </w:t>
      </w:r>
      <w:r>
        <w:rPr>
          <w:color w:val="1C1C1C"/>
        </w:rPr>
        <w:t xml:space="preserve">  </w:t>
      </w:r>
    </w:p>
    <w:p w14:paraId="00000031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1C1C1C"/>
        </w:rPr>
        <w:t>E.  Discussion/ Action on South Street sidewalk improvement / paving preliminary engineering.</w:t>
      </w:r>
    </w:p>
    <w:p w14:paraId="0000003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 xml:space="preserve">2026 South Street sidewalk improvement. Looking for funding on the sidewalk, ITEP. </w:t>
      </w:r>
    </w:p>
    <w:p w14:paraId="00000033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06"/>
        <w:jc w:val="both"/>
        <w:rPr>
          <w:color w:val="1C1C1C"/>
        </w:rPr>
      </w:pPr>
      <w:r>
        <w:rPr>
          <w:color w:val="1C1C1C"/>
        </w:rPr>
        <w:t xml:space="preserve">Jason from Fehr Graham needs to come look at the sidewalks and put together an </w:t>
      </w:r>
    </w:p>
    <w:p w14:paraId="00000034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06"/>
        <w:jc w:val="both"/>
        <w:rPr>
          <w:color w:val="1C1C1C"/>
        </w:rPr>
      </w:pPr>
      <w:r>
        <w:rPr>
          <w:color w:val="1C1C1C"/>
        </w:rPr>
        <w:t>application.</w:t>
      </w:r>
    </w:p>
    <w:p w14:paraId="00000035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1C1C1C"/>
        </w:rPr>
        <w:t>F.  Discussion/ Action on Lead Service inventory grant and inventory project</w:t>
      </w:r>
    </w:p>
    <w:p w14:paraId="0000003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 xml:space="preserve">LSLI amendment to extend with IEPA to 2027. Talk with Mark and Kyle for an </w:t>
      </w:r>
    </w:p>
    <w:p w14:paraId="00000037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06"/>
        <w:jc w:val="both"/>
        <w:rPr>
          <w:color w:val="1C1C1C"/>
        </w:rPr>
      </w:pPr>
      <w:r>
        <w:rPr>
          <w:color w:val="1C1C1C"/>
        </w:rPr>
        <w:t>estimate/cost.  Inventory is pretty much done.</w:t>
      </w:r>
    </w:p>
    <w:p w14:paraId="0000003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000000"/>
        </w:rPr>
        <w:t xml:space="preserve">G.  </w:t>
      </w:r>
      <w:r>
        <w:rPr>
          <w:color w:val="1C1C1C"/>
        </w:rPr>
        <w:t>Discussion / Action on 209, 211, &amp; 213 South Street Exterior inspections</w:t>
      </w:r>
    </w:p>
    <w:p w14:paraId="0000003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firstLine="706"/>
        <w:jc w:val="both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>Susan will take care of exterior inspections.</w:t>
      </w:r>
    </w:p>
    <w:p w14:paraId="0000003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979"/>
        </w:tabs>
        <w:jc w:val="both"/>
        <w:rPr>
          <w:color w:val="1C1C1C"/>
        </w:rPr>
      </w:pPr>
      <w:r>
        <w:rPr>
          <w:color w:val="1C1C1C"/>
        </w:rPr>
        <w:t xml:space="preserve">                 </w:t>
      </w:r>
    </w:p>
    <w:p w14:paraId="0000003B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tabs>
          <w:tab w:val="left" w:pos="734"/>
          <w:tab w:val="left" w:pos="1411"/>
        </w:tabs>
        <w:jc w:val="both"/>
        <w:rPr>
          <w:b/>
          <w:color w:val="000000"/>
        </w:rPr>
      </w:pPr>
      <w:r>
        <w:rPr>
          <w:b/>
          <w:color w:val="000000"/>
        </w:rPr>
        <w:t>IV.  NEW BUSINESS</w:t>
      </w:r>
    </w:p>
    <w:p w14:paraId="0000003C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appointing Chad Anderson to open Trustee position</w:t>
      </w:r>
    </w:p>
    <w:p w14:paraId="0000003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/>
        <w:rPr>
          <w:color w:val="1C1C1C"/>
        </w:rPr>
      </w:pPr>
      <w:r>
        <w:rPr>
          <w:color w:val="1C1C1C"/>
        </w:rPr>
        <w:tab/>
        <w:t>Done after the consent items.</w:t>
      </w:r>
    </w:p>
    <w:p w14:paraId="0000003E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maintaining Veterans Park – Review Rip Rap Estimate</w:t>
      </w:r>
    </w:p>
    <w:p w14:paraId="0000003F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 xml:space="preserve">Trustee Frydenger gave an update on annual maintenance which is approximately </w:t>
      </w:r>
    </w:p>
    <w:p w14:paraId="0000004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 w:firstLine="330"/>
        <w:rPr>
          <w:color w:val="1C1C1C"/>
        </w:rPr>
      </w:pPr>
      <w:r>
        <w:rPr>
          <w:color w:val="1C1C1C"/>
        </w:rPr>
        <w:t xml:space="preserve">$4,000. Get more quotes. Stay with annual landscaping maintenance. </w:t>
      </w:r>
    </w:p>
    <w:p w14:paraId="00000041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hiring Kelley Morrison for Clerk position</w:t>
      </w:r>
    </w:p>
    <w:p w14:paraId="0000004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 w:firstLine="330"/>
        <w:rPr>
          <w:color w:val="1C1C1C"/>
        </w:rPr>
      </w:pPr>
      <w:r>
        <w:rPr>
          <w:color w:val="1C1C1C"/>
        </w:rPr>
        <w:t xml:space="preserve">Jeff appointed Kelley to clerk at $25 an hour and collector. MOTION to ratify was made </w:t>
      </w:r>
    </w:p>
    <w:p w14:paraId="00000043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 w:firstLine="330"/>
        <w:rPr>
          <w:color w:val="1C1C1C"/>
        </w:rPr>
      </w:pPr>
      <w:r>
        <w:rPr>
          <w:color w:val="1C1C1C"/>
        </w:rPr>
        <w:t>by Trustee Frazier, seconded by Trustee Keirl. All Yeas.</w:t>
      </w:r>
      <w:r>
        <w:rPr>
          <w:color w:val="1C1C1C"/>
        </w:rPr>
        <w:t xml:space="preserve">  </w:t>
      </w:r>
    </w:p>
    <w:p w14:paraId="00000044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 xml:space="preserve">Discussion / Action on hiring Tanya Frazier for administrative support  </w:t>
      </w:r>
    </w:p>
    <w:p w14:paraId="00000045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/>
        <w:rPr>
          <w:color w:val="1C1C1C"/>
        </w:rPr>
      </w:pPr>
      <w:r>
        <w:rPr>
          <w:color w:val="1C1C1C"/>
        </w:rPr>
        <w:tab/>
        <w:t xml:space="preserve">Jeff appointed Tanya to be administrative assistant at $25 an hour. MOTION to ratify was </w:t>
      </w:r>
    </w:p>
    <w:p w14:paraId="0000004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 w:firstLine="330"/>
        <w:rPr>
          <w:color w:val="1C1C1C"/>
        </w:rPr>
      </w:pPr>
      <w:r>
        <w:rPr>
          <w:color w:val="1C1C1C"/>
        </w:rPr>
        <w:t>made by Trustee Walsh, seconded by Trustee Keirl. All Yeas.</w:t>
      </w:r>
    </w:p>
    <w:p w14:paraId="00000047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Training/reimbursement payment for Kelley Morrison</w:t>
      </w:r>
    </w:p>
    <w:p w14:paraId="0000004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>No vote required.</w:t>
      </w:r>
    </w:p>
    <w:p w14:paraId="00000049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Vet Park Tiles</w:t>
      </w:r>
    </w:p>
    <w:p w14:paraId="0000004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/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 xml:space="preserve">Sammy is working with a new vendor. </w:t>
      </w:r>
    </w:p>
    <w:p w14:paraId="0000004B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 xml:space="preserve">Discussion / Action on </w:t>
      </w:r>
      <w:r>
        <w:rPr>
          <w:color w:val="000000"/>
        </w:rPr>
        <w:t>Trick or Treat Hours</w:t>
      </w:r>
    </w:p>
    <w:p w14:paraId="0000004C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 xml:space="preserve">Trick or Treat hours will be 5:00-7:00 pm on October 31st. Sammy will post it on the </w:t>
      </w:r>
    </w:p>
    <w:p w14:paraId="0000004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website.</w:t>
      </w:r>
    </w:p>
    <w:p w14:paraId="0000004E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Compass Rock Salt Participation – Estimate of $2,270.40</w:t>
      </w:r>
    </w:p>
    <w:p w14:paraId="0000004F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/>
        <w:rPr>
          <w:color w:val="1C1C1C"/>
        </w:rPr>
      </w:pPr>
      <w:r>
        <w:rPr>
          <w:color w:val="1C1C1C"/>
        </w:rPr>
        <w:tab/>
        <w:t xml:space="preserve">The rock salt will be 22 tons. Per Susan there is no need to approve by the board, no </w:t>
      </w:r>
    </w:p>
    <w:p w14:paraId="0000005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110" w:firstLine="330"/>
        <w:rPr>
          <w:color w:val="1C1C1C"/>
        </w:rPr>
      </w:pPr>
      <w:r>
        <w:rPr>
          <w:color w:val="1C1C1C"/>
        </w:rPr>
        <w:t>action needed</w:t>
      </w:r>
    </w:p>
    <w:p w14:paraId="00000051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Grocery Tax Ordinance</w:t>
      </w:r>
    </w:p>
    <w:p w14:paraId="0000005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color w:val="1C1C1C"/>
        </w:rPr>
      </w:pPr>
      <w:r>
        <w:rPr>
          <w:color w:val="1C1C1C"/>
        </w:rPr>
        <w:lastRenderedPageBreak/>
        <w:t xml:space="preserve">Since the state dropped the grocery tax, many municipalities are </w:t>
      </w:r>
      <w:proofErr w:type="gramStart"/>
      <w:r>
        <w:rPr>
          <w:color w:val="1C1C1C"/>
        </w:rPr>
        <w:t>doing</w:t>
      </w:r>
      <w:proofErr w:type="gramEnd"/>
      <w:r>
        <w:rPr>
          <w:color w:val="1C1C1C"/>
        </w:rPr>
        <w:t xml:space="preserve"> their own grocery tax. Adopt by April 1st</w:t>
      </w:r>
      <w:proofErr w:type="gramStart"/>
      <w:r>
        <w:rPr>
          <w:color w:val="1C1C1C"/>
        </w:rPr>
        <w:t xml:space="preserve"> 2025</w:t>
      </w:r>
      <w:proofErr w:type="gramEnd"/>
      <w:r>
        <w:rPr>
          <w:color w:val="1C1C1C"/>
        </w:rPr>
        <w:t xml:space="preserve"> to take effect January 1, 2026 (1%). </w:t>
      </w:r>
      <w:proofErr w:type="gramStart"/>
      <w:r>
        <w:rPr>
          <w:color w:val="1C1C1C"/>
        </w:rPr>
        <w:t>MOTION</w:t>
      </w:r>
      <w:proofErr w:type="gramEnd"/>
      <w:r>
        <w:rPr>
          <w:color w:val="1C1C1C"/>
        </w:rPr>
        <w:t xml:space="preserve"> to approve was made by Trustee Walsh, seconded by Trustee Anderson. All Yeas.</w:t>
      </w:r>
    </w:p>
    <w:p w14:paraId="00000053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IEPA Loan Water Rate Increase Ordinance</w:t>
      </w:r>
    </w:p>
    <w:p w14:paraId="00000054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>Previously discussed.</w:t>
      </w:r>
    </w:p>
    <w:p w14:paraId="00000055" w14:textId="77777777" w:rsidR="009241E7" w:rsidRDefault="00470108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hanging="390"/>
      </w:pPr>
      <w:r>
        <w:rPr>
          <w:color w:val="1C1C1C"/>
        </w:rPr>
        <w:t>Discussion / Action on Dog Abatement Letters</w:t>
      </w:r>
    </w:p>
    <w:p w14:paraId="0000005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1C1C1C"/>
        </w:rPr>
      </w:pPr>
      <w:r>
        <w:rPr>
          <w:color w:val="1C1C1C"/>
        </w:rPr>
        <w:tab/>
      </w:r>
      <w:r>
        <w:rPr>
          <w:color w:val="1C1C1C"/>
        </w:rPr>
        <w:tab/>
        <w:t>Susan will write a letter to address the issue which was previously discussed.</w:t>
      </w:r>
    </w:p>
    <w:p w14:paraId="00000057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1C1C1C"/>
        </w:rPr>
      </w:pPr>
    </w:p>
    <w:p w14:paraId="0000005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rPr>
          <w:b/>
          <w:color w:val="000000"/>
        </w:rPr>
        <w:t>V.   EXECUTIVE SESSION</w:t>
      </w:r>
    </w:p>
    <w:p w14:paraId="0000005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14"/>
        <w:rPr>
          <w:color w:val="000000"/>
        </w:rPr>
      </w:pPr>
      <w:r>
        <w:rPr>
          <w:b/>
          <w:color w:val="000000"/>
          <w:u w:val="single"/>
        </w:rPr>
        <w:t xml:space="preserve">5ILCS 120/2 (c) </w:t>
      </w:r>
      <w:proofErr w:type="gramStart"/>
      <w:r>
        <w:rPr>
          <w:b/>
          <w:color w:val="000000"/>
          <w:u w:val="single"/>
        </w:rPr>
        <w:t>/(</w:t>
      </w:r>
      <w:proofErr w:type="gramEnd"/>
      <w:r>
        <w:rPr>
          <w:b/>
          <w:color w:val="000000"/>
          <w:u w:val="single"/>
        </w:rPr>
        <w:t>21)</w:t>
      </w:r>
      <w:r>
        <w:rPr>
          <w:color w:val="000000"/>
        </w:rPr>
        <w:t>:  Discussion of minutes of meetings lawfully closed under this Act, whether for purposes of approval by the  body of the minutes or semi-annual review of the minutes by section 2.06</w:t>
      </w:r>
    </w:p>
    <w:p w14:paraId="0000005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14"/>
        <w:rPr>
          <w:color w:val="000000"/>
        </w:rPr>
      </w:pPr>
      <w:r>
        <w:rPr>
          <w:b/>
          <w:color w:val="000000"/>
          <w:u w:val="single"/>
        </w:rPr>
        <w:t>5ILCS 120/2(c)</w:t>
      </w:r>
      <w:proofErr w:type="gramStart"/>
      <w:r>
        <w:rPr>
          <w:b/>
          <w:color w:val="000000"/>
          <w:u w:val="single"/>
        </w:rPr>
        <w:t>/(</w:t>
      </w:r>
      <w:proofErr w:type="gramEnd"/>
      <w:r>
        <w:rPr>
          <w:b/>
          <w:color w:val="000000"/>
          <w:u w:val="single"/>
        </w:rPr>
        <w:t>1)</w:t>
      </w:r>
      <w:r>
        <w:rPr>
          <w:color w:val="000000"/>
        </w:rPr>
        <w:t xml:space="preserve">:  Discuss employee issues- the appointment, employment, compensation, discipline, performance or dismissal  of the public body or legal counsel for the public body.  </w:t>
      </w:r>
    </w:p>
    <w:p w14:paraId="0000005B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14"/>
        <w:jc w:val="both"/>
        <w:rPr>
          <w:color w:val="000000"/>
        </w:rPr>
      </w:pPr>
      <w:r>
        <w:rPr>
          <w:b/>
          <w:color w:val="000000"/>
          <w:u w:val="single"/>
        </w:rPr>
        <w:t>5ILCS 120/2 (c) (11)</w:t>
      </w:r>
      <w:r>
        <w:rPr>
          <w:color w:val="000000"/>
        </w:rPr>
        <w:t xml:space="preserve">: Discussion of pending, probable Threatened or imminent litigation.  </w:t>
      </w:r>
    </w:p>
    <w:p w14:paraId="0000005C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14"/>
        <w:rPr>
          <w:b/>
          <w:color w:val="000000"/>
        </w:rPr>
      </w:pPr>
      <w:r>
        <w:rPr>
          <w:b/>
          <w:color w:val="000000"/>
          <w:u w:val="single"/>
        </w:rPr>
        <w:t>5ILCS 120/2 (c)/ (5)</w:t>
      </w:r>
      <w:r>
        <w:rPr>
          <w:color w:val="000000"/>
        </w:rPr>
        <w:t>:</w:t>
      </w:r>
      <w:r>
        <w:rPr>
          <w:b/>
          <w:color w:val="000000"/>
        </w:rPr>
        <w:t xml:space="preserve">  </w:t>
      </w:r>
      <w:r>
        <w:rPr>
          <w:color w:val="000000"/>
        </w:rPr>
        <w:t>Discussion of the purchase or lease of real property</w:t>
      </w:r>
      <w:r>
        <w:rPr>
          <w:b/>
          <w:color w:val="000000"/>
        </w:rPr>
        <w:t>.</w:t>
      </w:r>
    </w:p>
    <w:p w14:paraId="0000005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hanging="14"/>
      </w:pPr>
      <w:r>
        <w:rPr>
          <w:b/>
        </w:rPr>
        <w:tab/>
      </w:r>
      <w:r>
        <w:rPr>
          <w:b/>
        </w:rPr>
        <w:tab/>
      </w:r>
      <w:r>
        <w:t xml:space="preserve">MOTION to go to closed session was made by Trustee Frazier, seconded by Trustee </w:t>
      </w:r>
    </w:p>
    <w:p w14:paraId="0000005E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440" w:hanging="14"/>
      </w:pPr>
      <w:r>
        <w:t>Keirl. All Yeas. Moved to closed session at 7:08 pm.</w:t>
      </w:r>
    </w:p>
    <w:p w14:paraId="0000005F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60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  <w:r>
        <w:rPr>
          <w:b/>
          <w:color w:val="000000"/>
        </w:rPr>
        <w:t>VI. TRUSTEE REPORT/ PRESIDENT REPORT</w:t>
      </w:r>
    </w:p>
    <w:p w14:paraId="00000061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ab/>
      </w:r>
      <w:r>
        <w:rPr>
          <w:b/>
        </w:rPr>
        <w:tab/>
      </w:r>
      <w:r>
        <w:t>Trustee Frydenger - nothing to report</w:t>
      </w:r>
    </w:p>
    <w:p w14:paraId="00000062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Trustee Walsh - nothing to report</w:t>
      </w:r>
    </w:p>
    <w:p w14:paraId="00000063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Trustee Anderson - nothing to report</w:t>
      </w:r>
    </w:p>
    <w:p w14:paraId="00000064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Trustee Frazier - inquired about the Caucus. Kelley will contact the County Clerk.</w:t>
      </w:r>
    </w:p>
    <w:p w14:paraId="00000065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Trustee Keirl - nothing to report</w:t>
      </w:r>
    </w:p>
    <w:p w14:paraId="00000066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>Trustee Hyde - nothing to report</w:t>
      </w:r>
    </w:p>
    <w:p w14:paraId="00000067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tab/>
      </w:r>
      <w:r>
        <w:tab/>
        <w:t xml:space="preserve">President Powers - Election position update. The Piatt County Sheriff gave an update on </w:t>
      </w:r>
    </w:p>
    <w:p w14:paraId="00000068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the Village cameras. They helped ID a couple of suspects in crimes.</w:t>
      </w:r>
    </w:p>
    <w:p w14:paraId="00000069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 xml:space="preserve">Mark - sidewalk at the ballpark, Yes Board consensus. Trees planted. This building </w:t>
      </w:r>
    </w:p>
    <w:p w14:paraId="0000006A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720" w:firstLine="720"/>
      </w:pPr>
      <w:r>
        <w:t>needs a roof - called 3 contractors and no return calls.</w:t>
      </w:r>
    </w:p>
    <w:p w14:paraId="0000006B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</w:pPr>
      <w:r>
        <w:rPr>
          <w:b/>
        </w:rPr>
        <w:tab/>
      </w:r>
      <w:r>
        <w:rPr>
          <w:b/>
        </w:rPr>
        <w:tab/>
      </w:r>
    </w:p>
    <w:p w14:paraId="0000006C" w14:textId="77777777" w:rsidR="009241E7" w:rsidRDefault="009241E7">
      <w:pPr>
        <w:widowControl/>
        <w:pBdr>
          <w:top w:val="nil"/>
          <w:left w:val="nil"/>
          <w:bottom w:val="nil"/>
          <w:right w:val="nil"/>
          <w:between w:val="nil"/>
        </w:pBdr>
        <w:rPr>
          <w:b/>
          <w:color w:val="000000"/>
        </w:rPr>
      </w:pPr>
    </w:p>
    <w:p w14:paraId="0000006D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b/>
          <w:color w:val="000000"/>
        </w:rPr>
        <w:t xml:space="preserve">VII. ADJOURNMENT </w:t>
      </w:r>
      <w:r>
        <w:rPr>
          <w:color w:val="000000"/>
        </w:rPr>
        <w:t xml:space="preserve"> </w:t>
      </w:r>
    </w:p>
    <w:p w14:paraId="0000006E" w14:textId="77777777" w:rsidR="009241E7" w:rsidRDefault="00470108">
      <w:pPr>
        <w:widowControl/>
        <w:pBdr>
          <w:top w:val="nil"/>
          <w:left w:val="nil"/>
          <w:bottom w:val="nil"/>
          <w:right w:val="nil"/>
          <w:between w:val="nil"/>
        </w:pBdr>
        <w:ind w:left="1440"/>
        <w:rPr>
          <w:color w:val="000000"/>
        </w:rPr>
      </w:pPr>
      <w:r>
        <w:t xml:space="preserve">MOTION to adjourn was made by Trustee Hyde, seconded by Trustee Keirl. All Yeas. Meeting adjourned </w:t>
      </w:r>
      <w:proofErr w:type="gramStart"/>
      <w:r>
        <w:t>at</w:t>
      </w:r>
      <w:proofErr w:type="gramEnd"/>
      <w:r>
        <w:t xml:space="preserve"> 7:35 pm.</w:t>
      </w:r>
      <w:r>
        <w:rPr>
          <w:color w:val="000000"/>
        </w:rPr>
        <w:tab/>
      </w:r>
    </w:p>
    <w:sectPr w:rsidR="009241E7">
      <w:pgSz w:w="12240" w:h="15840"/>
      <w:pgMar w:top="1440" w:right="1080" w:bottom="1440" w:left="108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ED038C"/>
    <w:multiLevelType w:val="multilevel"/>
    <w:tmpl w:val="71CE58E0"/>
    <w:lvl w:ilvl="0">
      <w:start w:val="1"/>
      <w:numFmt w:val="upperLetter"/>
      <w:lvlText w:val="%1."/>
      <w:lvlJc w:val="left"/>
      <w:pPr>
        <w:ind w:left="1110" w:hanging="11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786" w:hanging="178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506" w:hanging="25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226" w:hanging="322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946" w:hanging="394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666" w:hanging="466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386" w:hanging="538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106" w:hanging="610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826" w:hanging="6826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" w15:restartNumberingAfterBreak="0">
    <w:nsid w:val="5B1A3D57"/>
    <w:multiLevelType w:val="multilevel"/>
    <w:tmpl w:val="DEF267C4"/>
    <w:lvl w:ilvl="0">
      <w:start w:val="1"/>
      <w:numFmt w:val="upperLetter"/>
      <w:lvlText w:val="%1."/>
      <w:lvlJc w:val="left"/>
      <w:pPr>
        <w:ind w:left="1650" w:hanging="16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1C1C1C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890" w:hanging="18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610" w:hanging="26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330" w:hanging="33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050" w:hanging="405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770" w:hanging="477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490" w:hanging="549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210" w:hanging="621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930" w:hanging="693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num w:numId="1" w16cid:durableId="268316059">
    <w:abstractNumId w:val="0"/>
  </w:num>
  <w:num w:numId="2" w16cid:durableId="433387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1E7"/>
    <w:rsid w:val="00470108"/>
    <w:rsid w:val="009241E7"/>
    <w:rsid w:val="00D0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01AFF9-B7FD-4EC6-B696-9AC56C9B2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left="720"/>
      <w:outlineLvl w:val="1"/>
    </w:pPr>
    <w:rPr>
      <w:rFonts w:ascii="Calibri" w:eastAsia="Calibri" w:hAnsi="Calibri" w:cs="Calibri"/>
      <w:b/>
      <w:i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left="1440"/>
      <w:outlineLvl w:val="2"/>
    </w:pPr>
    <w:rPr>
      <w:rFonts w:ascii="Calibri" w:eastAsia="Calibri" w:hAnsi="Calibri" w:cs="Calibri"/>
      <w:b/>
      <w:sz w:val="26"/>
      <w:szCs w:val="26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pBdr>
        <w:top w:val="nil"/>
        <w:left w:val="nil"/>
        <w:bottom w:val="nil"/>
        <w:right w:val="nil"/>
        <w:between w:val="nil"/>
      </w:pBdr>
      <w:spacing w:before="240" w:after="60"/>
      <w:ind w:left="21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ind w:left="288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60"/>
      <w:ind w:left="3600"/>
      <w:outlineLvl w:val="5"/>
    </w:pPr>
    <w:rPr>
      <w:rFonts w:ascii="Calibri" w:eastAsia="Calibri" w:hAnsi="Calibri" w:cs="Calibri"/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nil"/>
        <w:left w:val="nil"/>
        <w:bottom w:val="nil"/>
        <w:right w:val="nil"/>
        <w:between w:val="nil"/>
      </w:pBd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pBdr>
        <w:top w:val="nil"/>
        <w:left w:val="nil"/>
        <w:bottom w:val="nil"/>
        <w:right w:val="nil"/>
        <w:between w:val="nil"/>
      </w:pBdr>
      <w:spacing w:after="60"/>
      <w:jc w:val="center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978</Words>
  <Characters>5576</Characters>
  <Application>Microsoft Office Word</Application>
  <DocSecurity>0</DocSecurity>
  <Lines>46</Lines>
  <Paragraphs>13</Paragraphs>
  <ScaleCrop>false</ScaleCrop>
  <Company/>
  <LinksUpToDate>false</LinksUpToDate>
  <CharactersWithSpaces>6541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Clerk</dc:creator>
  <cp:lastModifiedBy>Village of Cerro Gordo</cp:lastModifiedBy>
  <cp:revision>2</cp:revision>
  <dcterms:created xsi:type="dcterms:W3CDTF">2024-11-20T17:49:00Z</dcterms:created>
  <dcterms:modified xsi:type="dcterms:W3CDTF">2024-11-20T17:49:00Z</dcterms:modified>
</cp:coreProperties>
</file>